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14" w:rsidRDefault="001E53C5">
      <w:pPr>
        <w:ind w:hanging="34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114935</wp:posOffset>
                </wp:positionV>
                <wp:extent cx="4610100" cy="11906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40"/>
                              </w:rPr>
                              <w:t>“ХАРП-ЭНЕРГО-ГАЗ”</w:t>
                            </w:r>
                          </w:p>
                          <w:p w:rsidR="00DF11EF" w:rsidRPr="00DF11EF" w:rsidRDefault="00DF11EF" w:rsidP="00DF11E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Юридический адрес: 629420, ЯНАО, г.о. город Лабытнанги, пгт Харп, кв. Северный, д.3</w:t>
                            </w:r>
                          </w:p>
                          <w:p w:rsidR="00DF11EF" w:rsidRPr="00DF11EF" w:rsidRDefault="00DF11EF" w:rsidP="00DF11E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ОГРН 1058900013369, ИНН 8901016850, КПП 890801001</w:t>
                            </w:r>
                          </w:p>
                          <w:p w:rsidR="00DF11EF" w:rsidRPr="00DF11EF" w:rsidRDefault="00DF11EF" w:rsidP="00DF11E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Тел./факс (34992) 7-42-12, www.harpenergogaz.ru, e-</w:t>
                            </w:r>
                            <w:proofErr w:type="spellStart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mail</w:t>
                            </w:r>
                            <w:proofErr w:type="spellEnd"/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>: priemnaya@harpenergogaz.ru</w:t>
                            </w:r>
                          </w:p>
                          <w:p w:rsidR="00DF11EF" w:rsidRPr="00DF11EF" w:rsidRDefault="00DF11EF" w:rsidP="00DF11E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  <w:r w:rsidRPr="00DF11EF"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  <w:t xml:space="preserve">Почтовый адрес: 629420, ЯНАО, г.о. город Лабытнанги, пгт Харп, кв. Северный, д.3                                           </w:t>
                            </w:r>
                          </w:p>
                          <w:p w:rsidR="000E2414" w:rsidRDefault="000E24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.35pt;margin-top:9.05pt;width:363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" o:allowincell="f" filled="f" fillcolor="navy" stroked="f">
                <v:textbox>
                  <w:txbxContent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0080"/>
                          <w:sz w:val="40"/>
                        </w:rPr>
                        <w:t>“ХАРП-ЭНЕРГО-ГАЗ”</w:t>
                      </w:r>
                    </w:p>
                    <w:p w:rsidR="00DF11EF" w:rsidRPr="00DF11EF" w:rsidRDefault="00DF11EF" w:rsidP="00DF11EF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Юридический адрес: 629420, ЯНАО, 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, кв. Северный, д.3</w:t>
                      </w:r>
                    </w:p>
                    <w:p w:rsidR="00DF11EF" w:rsidRPr="00DF11EF" w:rsidRDefault="00DF11EF" w:rsidP="00DF11EF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ОГРН 1058900013369, ИНН 8901016850, КПП 890801001</w:t>
                      </w:r>
                    </w:p>
                    <w:p w:rsidR="00DF11EF" w:rsidRPr="00DF11EF" w:rsidRDefault="00DF11EF" w:rsidP="00DF11EF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Тел./факс (34992) 7-42-12, www.harpenergogaz.ru, e-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mail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: priemnaya@harpenergogaz.ru</w:t>
                      </w:r>
                    </w:p>
                    <w:p w:rsidR="00DF11EF" w:rsidRPr="00DF11EF" w:rsidRDefault="00DF11EF" w:rsidP="00DF11EF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Почтовый адрес: 629420, ЯНАО, 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г.о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. город Лабытнанги, 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пгт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 </w:t>
                      </w:r>
                      <w:proofErr w:type="spellStart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>Харп</w:t>
                      </w:r>
                      <w:proofErr w:type="spellEnd"/>
                      <w:r w:rsidRPr="00DF11EF"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  <w:t xml:space="preserve">, кв. Северный, д.3                                           </w:t>
                      </w:r>
                    </w:p>
                    <w:p w:rsidR="000E2414" w:rsidRDefault="000E2414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3086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14" w:rsidRDefault="000E2414">
                            <w:pPr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        </w:t>
                            </w:r>
                            <w:r w:rsidR="008C38F9">
                              <w:rPr>
                                <w:b/>
                                <w:color w:val="000080"/>
                              </w:rPr>
                              <w:tab/>
                            </w:r>
                            <w:r w:rsidR="008C38F9">
                              <w:rPr>
                                <w:b/>
                                <w:color w:val="000080"/>
                              </w:rPr>
                              <w:tab/>
                              <w:t>А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кционерное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pt;margin-top:-9pt;width:24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Dn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" filled="f" stroked="f">
                <v:textbox>
                  <w:txbxContent>
                    <w:p w:rsidR="000E2414" w:rsidRDefault="000E2414">
                      <w:pPr>
                        <w:rPr>
                          <w:b/>
                          <w:color w:val="000080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  <w:t xml:space="preserve">         </w:t>
                      </w:r>
                      <w:r w:rsidR="008C38F9">
                        <w:rPr>
                          <w:b/>
                          <w:color w:val="000080"/>
                        </w:rPr>
                        <w:tab/>
                      </w:r>
                      <w:r w:rsidR="008C38F9">
                        <w:rPr>
                          <w:b/>
                          <w:color w:val="000080"/>
                        </w:rPr>
                        <w:tab/>
                        <w:t>А</w:t>
                      </w:r>
                      <w:r>
                        <w:rPr>
                          <w:b/>
                          <w:color w:val="000080"/>
                        </w:rPr>
                        <w:t>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 w:rsidR="00AF1A34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4pt;margin-top:90pt;width:168.3pt;height:22.85pt;z-index:251657728;mso-position-horizontal-relative:text;mso-position-vertical-relative:text" o:allowincell="f">
            <v:imagedata r:id="rId5" o:title="" cropleft="4037f" cropright="37056f"/>
          </v:shape>
          <o:OLEObject Type="Embed" ProgID="CorelDRAW.Graphic.11" ShapeID="_x0000_s1028" DrawAspect="Content" ObjectID="_1798281600" r:id="rId6"/>
        </w:object>
      </w:r>
    </w:p>
    <w:p w:rsidR="000E2414" w:rsidRDefault="00AF1A34">
      <w:pPr>
        <w:tabs>
          <w:tab w:val="left" w:pos="2925"/>
        </w:tabs>
      </w:pPr>
      <w:r>
        <w:rPr>
          <w:noProof/>
          <w:sz w:val="20"/>
        </w:rPr>
        <w:object w:dxaOrig="1440" w:dyaOrig="1440">
          <v:shape id="_x0000_s1030" type="#_x0000_t75" style="position:absolute;margin-left:315pt;margin-top:76.2pt;width:178.2pt;height:22.85pt;z-index:251659776" o:allowincell="f">
            <v:imagedata r:id="rId5" o:title="" cropleft="4037f" cropright="37056f"/>
          </v:shape>
          <o:OLEObject Type="Embed" ProgID="CorelDRAW.Graphic.11" ShapeID="_x0000_s1030" DrawAspect="Content" ObjectID="_1798281601" r:id="rId7"/>
        </w:object>
      </w:r>
      <w:r>
        <w:rPr>
          <w:noProof/>
          <w:sz w:val="20"/>
        </w:rPr>
        <w:pict>
          <v:shape id="_x0000_s1029" type="#_x0000_t75" style="position:absolute;margin-left:153pt;margin-top:76.2pt;width:168.3pt;height:22.85pt;z-index:251658752" o:allowincell="f">
            <v:imagedata r:id="rId5" o:title="" cropleft="4037f" cropright="37056f"/>
          </v:shape>
        </w:pict>
      </w:r>
      <w:r w:rsidR="001E53C5">
        <w:rPr>
          <w:noProof/>
        </w:rPr>
        <w:drawing>
          <wp:inline distT="0" distB="0" distL="0" distR="0">
            <wp:extent cx="2064385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4" w:rsidRDefault="000E2414">
      <w:pPr>
        <w:tabs>
          <w:tab w:val="left" w:pos="2925"/>
        </w:tabs>
      </w:pPr>
    </w:p>
    <w:p w:rsidR="00CB2E24" w:rsidRPr="006045A6" w:rsidRDefault="00CB2E24" w:rsidP="006045A6">
      <w:pPr>
        <w:tabs>
          <w:tab w:val="left" w:pos="2925"/>
        </w:tabs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2E24">
        <w:rPr>
          <w:sz w:val="28"/>
          <w:szCs w:val="28"/>
        </w:rPr>
        <w:tab/>
      </w:r>
      <w:r w:rsidRPr="006045A6">
        <w:rPr>
          <w:b/>
        </w:rPr>
        <w:tab/>
      </w:r>
      <w:r w:rsidR="006045A6" w:rsidRPr="006045A6">
        <w:rPr>
          <w:b/>
        </w:rPr>
        <w:t xml:space="preserve">      </w:t>
      </w: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Default="00945731" w:rsidP="00C5551C">
      <w:pPr>
        <w:jc w:val="both"/>
        <w:rPr>
          <w:b/>
          <w:sz w:val="20"/>
          <w:szCs w:val="20"/>
        </w:rPr>
      </w:pPr>
    </w:p>
    <w:p w:rsidR="00945731" w:rsidRPr="00945731" w:rsidRDefault="00945731" w:rsidP="00945731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lang w:eastAsia="en-US"/>
        </w:rPr>
      </w:pPr>
    </w:p>
    <w:p w:rsidR="003B34C5" w:rsidRDefault="009A4D5D" w:rsidP="009457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proofErr w:type="spellStart"/>
      <w:r>
        <w:rPr>
          <w:rFonts w:eastAsiaTheme="minorHAnsi"/>
          <w:bCs w:val="0"/>
          <w:lang w:eastAsia="en-US"/>
        </w:rPr>
        <w:t>п</w:t>
      </w:r>
      <w:r w:rsidR="008C38F9">
        <w:rPr>
          <w:rFonts w:eastAsiaTheme="minorHAnsi"/>
          <w:bCs w:val="0"/>
          <w:lang w:eastAsia="en-US"/>
        </w:rPr>
        <w:t>.</w:t>
      </w:r>
      <w:r w:rsidR="001E01B5">
        <w:rPr>
          <w:rFonts w:eastAsiaTheme="minorHAnsi"/>
          <w:bCs w:val="0"/>
          <w:lang w:eastAsia="en-US"/>
        </w:rPr>
        <w:t>п</w:t>
      </w:r>
      <w:proofErr w:type="spellEnd"/>
      <w:r w:rsidR="001E01B5">
        <w:rPr>
          <w:rFonts w:eastAsiaTheme="minorHAnsi"/>
          <w:bCs w:val="0"/>
          <w:lang w:eastAsia="en-US"/>
        </w:rPr>
        <w:t xml:space="preserve">. </w:t>
      </w:r>
      <w:r w:rsidR="00AF1A34">
        <w:rPr>
          <w:rFonts w:eastAsiaTheme="minorHAnsi"/>
          <w:bCs w:val="0"/>
          <w:lang w:eastAsia="en-US"/>
        </w:rPr>
        <w:t>в</w:t>
      </w:r>
      <w:r w:rsidR="001E01B5">
        <w:rPr>
          <w:rFonts w:eastAsiaTheme="minorHAnsi"/>
          <w:bCs w:val="0"/>
          <w:lang w:eastAsia="en-US"/>
        </w:rPr>
        <w:t xml:space="preserve">) п. </w:t>
      </w:r>
      <w:r w:rsidR="008C38F9">
        <w:rPr>
          <w:rFonts w:eastAsiaTheme="minorHAnsi"/>
          <w:bCs w:val="0"/>
          <w:lang w:eastAsia="en-US"/>
        </w:rPr>
        <w:t>52</w:t>
      </w:r>
      <w:r w:rsidR="00945731" w:rsidRPr="00945731">
        <w:rPr>
          <w:rFonts w:eastAsiaTheme="minorHAnsi"/>
          <w:bCs w:val="0"/>
          <w:lang w:eastAsia="en-US"/>
        </w:rPr>
        <w:t xml:space="preserve"> </w:t>
      </w:r>
      <w:r w:rsidR="003B34C5">
        <w:rPr>
          <w:rFonts w:eastAsiaTheme="minorHAnsi"/>
          <w:bCs w:val="0"/>
          <w:lang w:eastAsia="en-US"/>
        </w:rPr>
        <w:t>Стандарта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4260"/>
        <w:gridCol w:w="5140"/>
      </w:tblGrid>
      <w:tr w:rsidR="00AF1A34" w:rsidRPr="00AF1A34" w:rsidTr="00AF1A34">
        <w:trPr>
          <w:trHeight w:val="1710"/>
        </w:trPr>
        <w:tc>
          <w:tcPr>
            <w:tcW w:w="9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A34" w:rsidRDefault="00AF1A34" w:rsidP="00AF1A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F1A34">
              <w:rPr>
                <w:b/>
                <w:color w:val="000000"/>
                <w:sz w:val="28"/>
                <w:szCs w:val="28"/>
              </w:rPr>
              <w:t xml:space="preserve">Информация об объемах и средневзвешенной цене покупки на розничном рынке электрической энергии (мощности), </w:t>
            </w:r>
          </w:p>
          <w:p w:rsidR="00AF1A34" w:rsidRPr="00AF1A34" w:rsidRDefault="00AF1A34" w:rsidP="00AF1A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F1A34">
              <w:rPr>
                <w:b/>
                <w:color w:val="000000"/>
                <w:sz w:val="28"/>
                <w:szCs w:val="28"/>
              </w:rPr>
              <w:t>выработанной на объектах микрогенерации</w:t>
            </w:r>
            <w:r w:rsidRPr="00AF1A34">
              <w:rPr>
                <w:b/>
                <w:color w:val="000000"/>
                <w:sz w:val="28"/>
                <w:szCs w:val="28"/>
              </w:rPr>
              <w:br/>
              <w:t xml:space="preserve"> за </w:t>
            </w:r>
            <w:r>
              <w:rPr>
                <w:b/>
                <w:color w:val="000000"/>
                <w:sz w:val="28"/>
                <w:szCs w:val="28"/>
              </w:rPr>
              <w:t>январь - д</w:t>
            </w:r>
            <w:r w:rsidRPr="00AF1A34">
              <w:rPr>
                <w:b/>
                <w:color w:val="000000"/>
                <w:sz w:val="28"/>
                <w:szCs w:val="28"/>
              </w:rPr>
              <w:t>екабрь 2024 г.</w:t>
            </w:r>
          </w:p>
        </w:tc>
      </w:tr>
      <w:tr w:rsidR="00AF1A34" w:rsidRPr="00AF1A34" w:rsidTr="00AF1A34">
        <w:trPr>
          <w:trHeight w:val="465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34" w:rsidRPr="00AF1A34" w:rsidRDefault="00AF1A34" w:rsidP="00AF1A34">
            <w:pPr>
              <w:jc w:val="center"/>
              <w:rPr>
                <w:b/>
                <w:color w:val="000000"/>
              </w:rPr>
            </w:pPr>
            <w:r w:rsidRPr="00AF1A34">
              <w:rPr>
                <w:b/>
                <w:color w:val="000000"/>
              </w:rPr>
              <w:t xml:space="preserve">Совокупный объем, тыс. </w:t>
            </w:r>
            <w:proofErr w:type="spellStart"/>
            <w:r w:rsidRPr="00AF1A34">
              <w:rPr>
                <w:b/>
                <w:color w:val="000000"/>
              </w:rPr>
              <w:t>кВтч</w:t>
            </w:r>
            <w:proofErr w:type="spellEnd"/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A34" w:rsidRPr="00AF1A34" w:rsidRDefault="00AF1A34" w:rsidP="00AF1A34">
            <w:pPr>
              <w:jc w:val="center"/>
              <w:rPr>
                <w:b/>
                <w:color w:val="000000"/>
              </w:rPr>
            </w:pPr>
            <w:r w:rsidRPr="00AF1A34">
              <w:rPr>
                <w:b/>
                <w:color w:val="000000"/>
              </w:rPr>
              <w:t>Средневзвешенная цена, руб./</w:t>
            </w:r>
            <w:proofErr w:type="spellStart"/>
            <w:r w:rsidRPr="00AF1A34">
              <w:rPr>
                <w:b/>
                <w:color w:val="000000"/>
              </w:rPr>
              <w:t>МВтч</w:t>
            </w:r>
            <w:proofErr w:type="spellEnd"/>
            <w:r w:rsidRPr="00AF1A34">
              <w:rPr>
                <w:b/>
                <w:color w:val="000000"/>
              </w:rPr>
              <w:t>, без НДС</w:t>
            </w:r>
          </w:p>
        </w:tc>
      </w:tr>
      <w:tr w:rsidR="00AF1A34" w:rsidRPr="00AF1A34" w:rsidTr="00AF1A34">
        <w:trPr>
          <w:trHeight w:val="55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34" w:rsidRPr="00AF1A34" w:rsidRDefault="00AF1A34" w:rsidP="00AF1A34">
            <w:pPr>
              <w:jc w:val="center"/>
              <w:rPr>
                <w:bCs w:val="0"/>
                <w:color w:val="000000"/>
              </w:rPr>
            </w:pPr>
            <w:r w:rsidRPr="00AF1A34">
              <w:rPr>
                <w:bCs w:val="0"/>
                <w:color w:val="000000"/>
              </w:rPr>
              <w:t>0,000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A34" w:rsidRPr="00AF1A34" w:rsidRDefault="00AF1A34" w:rsidP="00AF1A34">
            <w:pPr>
              <w:jc w:val="center"/>
              <w:rPr>
                <w:bCs w:val="0"/>
              </w:rPr>
            </w:pPr>
            <w:r w:rsidRPr="00AF1A34">
              <w:rPr>
                <w:bCs w:val="0"/>
              </w:rPr>
              <w:t>0,00</w:t>
            </w:r>
          </w:p>
        </w:tc>
      </w:tr>
      <w:tr w:rsidR="00AF1A34" w:rsidRPr="00AF1A34" w:rsidTr="00AF1A34">
        <w:trPr>
          <w:trHeight w:val="2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34" w:rsidRPr="00AF1A34" w:rsidRDefault="00AF1A34" w:rsidP="00AF1A34">
            <w:pPr>
              <w:jc w:val="center"/>
              <w:rPr>
                <w:bCs w:val="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34" w:rsidRPr="00AF1A34" w:rsidRDefault="00AF1A34" w:rsidP="00AF1A34">
            <w:pPr>
              <w:rPr>
                <w:bCs w:val="0"/>
                <w:sz w:val="20"/>
                <w:szCs w:val="20"/>
              </w:rPr>
            </w:pPr>
          </w:p>
        </w:tc>
      </w:tr>
    </w:tbl>
    <w:p w:rsidR="003B34C5" w:rsidRPr="001B18CE" w:rsidRDefault="00AF1A34" w:rsidP="003B34C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АО «Харп-Энерго-Газ» </w:t>
      </w:r>
      <w:r w:rsidR="003B34C5" w:rsidRPr="001B18CE">
        <w:rPr>
          <w:rFonts w:eastAsiaTheme="minorHAnsi"/>
          <w:bCs w:val="0"/>
          <w:lang w:eastAsia="en-US"/>
        </w:rPr>
        <w:t>является гарантирующим поставщиком электрической энергии.</w:t>
      </w:r>
    </w:p>
    <w:p w:rsidR="003B34C5" w:rsidRPr="003B34C5" w:rsidRDefault="003B34C5" w:rsidP="003B34C5">
      <w:pPr>
        <w:autoSpaceDE w:val="0"/>
        <w:autoSpaceDN w:val="0"/>
        <w:adjustRightInd w:val="0"/>
        <w:ind w:firstLine="539"/>
        <w:jc w:val="both"/>
        <w:rPr>
          <w:bCs w:val="0"/>
        </w:rPr>
      </w:pPr>
    </w:p>
    <w:p w:rsidR="00AF1A34" w:rsidRDefault="00AF1A34" w:rsidP="00AF1A34">
      <w:pPr>
        <w:spacing w:after="160" w:line="259" w:lineRule="auto"/>
        <w:jc w:val="center"/>
        <w:rPr>
          <w:rFonts w:eastAsiaTheme="minorHAnsi"/>
          <w:bCs w:val="0"/>
          <w:lang w:eastAsia="en-US"/>
        </w:rPr>
      </w:pPr>
    </w:p>
    <w:p w:rsidR="00945731" w:rsidRPr="00945731" w:rsidRDefault="00AF1A34" w:rsidP="00AF1A34">
      <w:pPr>
        <w:spacing w:after="160" w:line="259" w:lineRule="auto"/>
        <w:jc w:val="center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Главный энергетик                                           А.В. Губин</w:t>
      </w:r>
    </w:p>
    <w:p w:rsidR="00661A29" w:rsidRPr="00661A29" w:rsidRDefault="00661A29" w:rsidP="00C5551C">
      <w:pPr>
        <w:jc w:val="both"/>
      </w:pPr>
    </w:p>
    <w:sectPr w:rsidR="00661A29" w:rsidRPr="00661A29" w:rsidSect="00ED2BCB">
      <w:pgSz w:w="11906" w:h="16838"/>
      <w:pgMar w:top="1079" w:right="1286" w:bottom="3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1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5C13EE"/>
    <w:multiLevelType w:val="hybridMultilevel"/>
    <w:tmpl w:val="68A64874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>
    <w:nsid w:val="28395A40"/>
    <w:multiLevelType w:val="hybridMultilevel"/>
    <w:tmpl w:val="4128F17A"/>
    <w:lvl w:ilvl="0" w:tplc="5078731A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307B90"/>
    <w:multiLevelType w:val="hybridMultilevel"/>
    <w:tmpl w:val="076C00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6A7EED"/>
    <w:multiLevelType w:val="hybridMultilevel"/>
    <w:tmpl w:val="FF84F856"/>
    <w:lvl w:ilvl="0" w:tplc="0A42FCF0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37424A1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B7EC5E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73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31E6D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1C47C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7E477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5DC9FB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60CBF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8D27102"/>
    <w:multiLevelType w:val="hybridMultilevel"/>
    <w:tmpl w:val="33D49E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AF30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8E34E7C"/>
    <w:multiLevelType w:val="hybridMultilevel"/>
    <w:tmpl w:val="ED48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64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DD4122"/>
    <w:multiLevelType w:val="hybridMultilevel"/>
    <w:tmpl w:val="1E96E712"/>
    <w:lvl w:ilvl="0" w:tplc="9E3005D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18ECB8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1C0A0E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F3609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30A8CD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A86C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EA81C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0684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71C8F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9FA3120"/>
    <w:multiLevelType w:val="hybridMultilevel"/>
    <w:tmpl w:val="B6D81602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14"/>
    <w:rsid w:val="0008117E"/>
    <w:rsid w:val="00087F78"/>
    <w:rsid w:val="000E2414"/>
    <w:rsid w:val="001203C1"/>
    <w:rsid w:val="00122941"/>
    <w:rsid w:val="001234D9"/>
    <w:rsid w:val="00126472"/>
    <w:rsid w:val="001435EB"/>
    <w:rsid w:val="0015671B"/>
    <w:rsid w:val="001913B1"/>
    <w:rsid w:val="001A1DED"/>
    <w:rsid w:val="001A1E3A"/>
    <w:rsid w:val="001E01B5"/>
    <w:rsid w:val="001E53C5"/>
    <w:rsid w:val="002173D7"/>
    <w:rsid w:val="00261F7D"/>
    <w:rsid w:val="002920B8"/>
    <w:rsid w:val="002B24DC"/>
    <w:rsid w:val="002B4790"/>
    <w:rsid w:val="002C2016"/>
    <w:rsid w:val="002C77C0"/>
    <w:rsid w:val="00302720"/>
    <w:rsid w:val="00305F4D"/>
    <w:rsid w:val="00320248"/>
    <w:rsid w:val="0032050F"/>
    <w:rsid w:val="003B34C5"/>
    <w:rsid w:val="003B4E57"/>
    <w:rsid w:val="003F32F3"/>
    <w:rsid w:val="00405961"/>
    <w:rsid w:val="00411430"/>
    <w:rsid w:val="00446BEF"/>
    <w:rsid w:val="00462BC6"/>
    <w:rsid w:val="004802F5"/>
    <w:rsid w:val="00496842"/>
    <w:rsid w:val="004A1C0E"/>
    <w:rsid w:val="004C6329"/>
    <w:rsid w:val="00504168"/>
    <w:rsid w:val="00504803"/>
    <w:rsid w:val="0055741C"/>
    <w:rsid w:val="005856F5"/>
    <w:rsid w:val="005862AA"/>
    <w:rsid w:val="005B5CD9"/>
    <w:rsid w:val="005D6A2C"/>
    <w:rsid w:val="005E1788"/>
    <w:rsid w:val="006045A6"/>
    <w:rsid w:val="0061236F"/>
    <w:rsid w:val="00661A29"/>
    <w:rsid w:val="006B425C"/>
    <w:rsid w:val="006B436A"/>
    <w:rsid w:val="006D4270"/>
    <w:rsid w:val="00715F71"/>
    <w:rsid w:val="00776090"/>
    <w:rsid w:val="007B0244"/>
    <w:rsid w:val="007C58A4"/>
    <w:rsid w:val="007C667B"/>
    <w:rsid w:val="007D1431"/>
    <w:rsid w:val="008137E2"/>
    <w:rsid w:val="008323F5"/>
    <w:rsid w:val="008749B9"/>
    <w:rsid w:val="00881DCF"/>
    <w:rsid w:val="008B2378"/>
    <w:rsid w:val="008C38F9"/>
    <w:rsid w:val="008E16FD"/>
    <w:rsid w:val="008E569E"/>
    <w:rsid w:val="008E63AF"/>
    <w:rsid w:val="00902A96"/>
    <w:rsid w:val="00945731"/>
    <w:rsid w:val="00956146"/>
    <w:rsid w:val="0096201F"/>
    <w:rsid w:val="009661BA"/>
    <w:rsid w:val="009A1565"/>
    <w:rsid w:val="009A4D5D"/>
    <w:rsid w:val="009D6492"/>
    <w:rsid w:val="009E5BB7"/>
    <w:rsid w:val="00A07553"/>
    <w:rsid w:val="00A2680D"/>
    <w:rsid w:val="00A346CC"/>
    <w:rsid w:val="00A37248"/>
    <w:rsid w:val="00A50404"/>
    <w:rsid w:val="00A6083B"/>
    <w:rsid w:val="00A7305B"/>
    <w:rsid w:val="00A73FCD"/>
    <w:rsid w:val="00A803EE"/>
    <w:rsid w:val="00A83B91"/>
    <w:rsid w:val="00AD1A32"/>
    <w:rsid w:val="00AD36F2"/>
    <w:rsid w:val="00AE3CA4"/>
    <w:rsid w:val="00AE5F24"/>
    <w:rsid w:val="00AF1A34"/>
    <w:rsid w:val="00B32EE9"/>
    <w:rsid w:val="00B55BFB"/>
    <w:rsid w:val="00B704A8"/>
    <w:rsid w:val="00B7137F"/>
    <w:rsid w:val="00BE2116"/>
    <w:rsid w:val="00C5551C"/>
    <w:rsid w:val="00C60E6E"/>
    <w:rsid w:val="00C75F41"/>
    <w:rsid w:val="00C77EE8"/>
    <w:rsid w:val="00CB2E24"/>
    <w:rsid w:val="00CB5C9E"/>
    <w:rsid w:val="00CC4C65"/>
    <w:rsid w:val="00D017EC"/>
    <w:rsid w:val="00D2679F"/>
    <w:rsid w:val="00D33E93"/>
    <w:rsid w:val="00D45D5A"/>
    <w:rsid w:val="00D5366C"/>
    <w:rsid w:val="00D91789"/>
    <w:rsid w:val="00D95AA4"/>
    <w:rsid w:val="00DC744E"/>
    <w:rsid w:val="00DD5A32"/>
    <w:rsid w:val="00DE6F62"/>
    <w:rsid w:val="00DF11EF"/>
    <w:rsid w:val="00E03F51"/>
    <w:rsid w:val="00E11E75"/>
    <w:rsid w:val="00EC1464"/>
    <w:rsid w:val="00EC4187"/>
    <w:rsid w:val="00ED2BCB"/>
    <w:rsid w:val="00F04A1A"/>
    <w:rsid w:val="00F07532"/>
    <w:rsid w:val="00F540D4"/>
    <w:rsid w:val="00F600BF"/>
    <w:rsid w:val="00F76296"/>
    <w:rsid w:val="00FC6F93"/>
    <w:rsid w:val="00FF1CD0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E379B31-897E-49B7-BABA-842A12B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 w:val="0"/>
      <w:color w:val="000080"/>
      <w:spacing w:val="20"/>
      <w:sz w:val="16"/>
      <w:szCs w:val="23"/>
    </w:rPr>
  </w:style>
  <w:style w:type="paragraph" w:styleId="2">
    <w:name w:val="heading 2"/>
    <w:basedOn w:val="a"/>
    <w:next w:val="a"/>
    <w:qFormat/>
    <w:pPr>
      <w:keepNext/>
      <w:ind w:left="495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bCs w:val="0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708"/>
    </w:pPr>
    <w:rPr>
      <w:bCs w:val="0"/>
    </w:rPr>
  </w:style>
  <w:style w:type="paragraph" w:styleId="3">
    <w:name w:val="Body Text Indent 3"/>
    <w:basedOn w:val="a"/>
    <w:pPr>
      <w:ind w:firstLine="708"/>
      <w:jc w:val="both"/>
    </w:pPr>
    <w:rPr>
      <w:b/>
      <w:bCs w:val="0"/>
    </w:rPr>
  </w:style>
  <w:style w:type="paragraph" w:styleId="a6">
    <w:name w:val="Body Text"/>
    <w:basedOn w:val="a"/>
    <w:pPr>
      <w:jc w:val="both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7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Energogaz</Company>
  <LinksUpToDate>false</LinksUpToDate>
  <CharactersWithSpaces>463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mailto:gavrilyuk@rek.gov.yanao.ru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Saitova</dc:creator>
  <cp:keywords/>
  <dc:description/>
  <cp:lastModifiedBy>Кравцова Елена Ивановна</cp:lastModifiedBy>
  <cp:revision>17</cp:revision>
  <cp:lastPrinted>2025-01-13T08:53:00Z</cp:lastPrinted>
  <dcterms:created xsi:type="dcterms:W3CDTF">2016-01-20T12:05:00Z</dcterms:created>
  <dcterms:modified xsi:type="dcterms:W3CDTF">2025-01-13T08:53:00Z</dcterms:modified>
</cp:coreProperties>
</file>